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735" w:tblpY="3575"/>
        <w:tblW w:w="1062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525"/>
        <w:gridCol w:w="9095"/>
      </w:tblGrid>
      <w:tr w:rsidR="00E95002" w:rsidTr="00EA7D1D">
        <w:trPr>
          <w:trHeight w:val="1008"/>
        </w:trPr>
        <w:tc>
          <w:tcPr>
            <w:tcW w:w="1525" w:type="dxa"/>
            <w:shd w:val="clear" w:color="auto" w:fill="BFBFBF" w:themeFill="background1" w:themeFillShade="BF"/>
            <w:vAlign w:val="center"/>
          </w:tcPr>
          <w:p w:rsidR="00E95002" w:rsidRPr="00A21367" w:rsidRDefault="00EF37E8" w:rsidP="00E95002">
            <w:pPr>
              <w:jc w:val="center"/>
              <w:rPr>
                <w:b/>
                <w:bCs/>
                <w:color w:val="FFFFFF" w:themeColor="background1"/>
                <w:sz w:val="28"/>
                <w:szCs w:val="28"/>
              </w:rPr>
            </w:pPr>
            <w:r>
              <w:rPr>
                <w:b/>
                <w:bCs/>
                <w:color w:val="FFFFFF" w:themeColor="background1"/>
                <w:sz w:val="28"/>
                <w:szCs w:val="28"/>
              </w:rPr>
              <w:t xml:space="preserve">3 </w:t>
            </w:r>
            <w:r w:rsidR="00E95002">
              <w:rPr>
                <w:b/>
                <w:bCs/>
                <w:color w:val="FFFFFF" w:themeColor="background1"/>
                <w:sz w:val="28"/>
                <w:szCs w:val="28"/>
              </w:rPr>
              <w:t>d</w:t>
            </w:r>
            <w:r w:rsidR="00E95002" w:rsidRPr="00A21367">
              <w:rPr>
                <w:b/>
                <w:bCs/>
                <w:color w:val="FFFFFF" w:themeColor="background1"/>
                <w:sz w:val="28"/>
                <w:szCs w:val="28"/>
              </w:rPr>
              <w:t xml:space="preserve">ays to </w:t>
            </w:r>
            <w:r w:rsidR="00E95002">
              <w:rPr>
                <w:b/>
                <w:bCs/>
                <w:color w:val="FFFFFF" w:themeColor="background1"/>
                <w:sz w:val="28"/>
                <w:szCs w:val="28"/>
              </w:rPr>
              <w:t>procedure</w:t>
            </w:r>
          </w:p>
        </w:tc>
        <w:tc>
          <w:tcPr>
            <w:tcW w:w="9095" w:type="dxa"/>
            <w:vAlign w:val="center"/>
          </w:tcPr>
          <w:p w:rsidR="00E95002" w:rsidRDefault="00E95002" w:rsidP="00E95002">
            <w:pPr>
              <w:spacing w:after="120"/>
            </w:pPr>
            <w:r>
              <w:rPr>
                <w:rFonts w:cs="Arial"/>
                <w:b/>
                <w:sz w:val="24"/>
                <w:szCs w:val="24"/>
              </w:rPr>
              <w:t>Review your prep instructions thoroughly. Review medication changes/restrictions starting today.</w:t>
            </w:r>
            <w:r w:rsidR="00EF37E8">
              <w:rPr>
                <w:rFonts w:cs="Arial"/>
                <w:b/>
                <w:sz w:val="24"/>
                <w:szCs w:val="24"/>
              </w:rPr>
              <w:t xml:space="preserve"> </w:t>
            </w:r>
            <w:r w:rsidR="00EF37E8">
              <w:rPr>
                <w:sz w:val="24"/>
                <w:szCs w:val="24"/>
              </w:rPr>
              <w:t xml:space="preserve"> Confirm arrangements with your </w:t>
            </w:r>
            <w:r w:rsidR="00EF37E8" w:rsidRPr="00414246">
              <w:rPr>
                <w:b/>
                <w:bCs/>
                <w:sz w:val="24"/>
                <w:szCs w:val="24"/>
              </w:rPr>
              <w:t>driver</w:t>
            </w:r>
            <w:r w:rsidR="00EF37E8">
              <w:rPr>
                <w:sz w:val="24"/>
                <w:szCs w:val="24"/>
              </w:rPr>
              <w:t>.</w:t>
            </w:r>
          </w:p>
        </w:tc>
      </w:tr>
      <w:tr w:rsidR="00E95002" w:rsidTr="00EA7D1D">
        <w:trPr>
          <w:trHeight w:val="1008"/>
        </w:trPr>
        <w:tc>
          <w:tcPr>
            <w:tcW w:w="1525" w:type="dxa"/>
            <w:shd w:val="clear" w:color="auto" w:fill="BFBFBF" w:themeFill="background1" w:themeFillShade="BF"/>
            <w:vAlign w:val="center"/>
          </w:tcPr>
          <w:p w:rsidR="00E95002" w:rsidRPr="00A21367" w:rsidRDefault="00E95002" w:rsidP="00E95002">
            <w:pPr>
              <w:jc w:val="center"/>
              <w:rPr>
                <w:b/>
                <w:bCs/>
                <w:color w:val="FFFFFF" w:themeColor="background1"/>
                <w:sz w:val="28"/>
                <w:szCs w:val="28"/>
              </w:rPr>
            </w:pPr>
            <w:r w:rsidRPr="00A21367">
              <w:rPr>
                <w:b/>
                <w:bCs/>
                <w:color w:val="FFFFFF" w:themeColor="background1"/>
                <w:sz w:val="28"/>
                <w:szCs w:val="28"/>
              </w:rPr>
              <w:t xml:space="preserve">1 day to </w:t>
            </w:r>
            <w:r>
              <w:rPr>
                <w:b/>
                <w:bCs/>
                <w:color w:val="FFFFFF" w:themeColor="background1"/>
                <w:sz w:val="28"/>
                <w:szCs w:val="28"/>
              </w:rPr>
              <w:t>procedure</w:t>
            </w:r>
          </w:p>
        </w:tc>
        <w:tc>
          <w:tcPr>
            <w:tcW w:w="9095" w:type="dxa"/>
            <w:vAlign w:val="center"/>
          </w:tcPr>
          <w:p w:rsidR="00B05005" w:rsidRPr="00B05005" w:rsidRDefault="00B05005" w:rsidP="00E95002">
            <w:pPr>
              <w:spacing w:after="60"/>
              <w:rPr>
                <w:b/>
                <w:bCs/>
                <w:color w:val="FF0000"/>
              </w:rPr>
            </w:pPr>
            <w:r w:rsidRPr="00B05005">
              <w:rPr>
                <w:b/>
                <w:bCs/>
                <w:color w:val="FF0000"/>
              </w:rPr>
              <w:t>NOTHING TO EAT AFTER MIDNIGHT. CLEAR LIQUIDS UP TO 6 HOURS PRIOR TO PROCEDURE</w:t>
            </w:r>
            <w:r>
              <w:rPr>
                <w:b/>
                <w:bCs/>
                <w:color w:val="FF0000"/>
              </w:rPr>
              <w:t>.</w:t>
            </w:r>
          </w:p>
          <w:p w:rsidR="00E95002" w:rsidRPr="00BD459C" w:rsidRDefault="00E95002" w:rsidP="00E95002">
            <w:pPr>
              <w:spacing w:after="60"/>
              <w:rPr>
                <w:b/>
                <w:bCs/>
                <w:color w:val="000000" w:themeColor="text1"/>
                <w:sz w:val="24"/>
                <w:szCs w:val="24"/>
              </w:rPr>
            </w:pPr>
            <w:r w:rsidRPr="00BD459C">
              <w:rPr>
                <w:b/>
                <w:bCs/>
                <w:color w:val="000000" w:themeColor="text1"/>
                <w:sz w:val="24"/>
                <w:szCs w:val="24"/>
              </w:rPr>
              <w:t>Prep at a Glance</w:t>
            </w:r>
          </w:p>
          <w:p w:rsidR="00E95002" w:rsidRPr="00EF37E8" w:rsidRDefault="00E95002" w:rsidP="00EA7D1D">
            <w:pPr>
              <w:spacing w:after="60"/>
              <w:rPr>
                <w:bCs/>
              </w:rPr>
            </w:pPr>
            <w:r w:rsidRPr="00EF37E8">
              <w:rPr>
                <w:bCs/>
                <w:color w:val="000000" w:themeColor="text1"/>
                <w:sz w:val="24"/>
                <w:szCs w:val="24"/>
              </w:rPr>
              <w:t>Detailed, step-by-step instructions continue on page 2.</w:t>
            </w:r>
            <w:r w:rsidRPr="00EF37E8">
              <w:rPr>
                <w:bCs/>
                <w:color w:val="000000" w:themeColor="text1"/>
              </w:rPr>
              <w:t xml:space="preserve"> </w:t>
            </w:r>
          </w:p>
        </w:tc>
      </w:tr>
      <w:tr w:rsidR="00E95002" w:rsidTr="00EA7D1D">
        <w:trPr>
          <w:trHeight w:val="1008"/>
        </w:trPr>
        <w:tc>
          <w:tcPr>
            <w:tcW w:w="1525" w:type="dxa"/>
            <w:shd w:val="clear" w:color="auto" w:fill="BFBFBF" w:themeFill="background1" w:themeFillShade="BF"/>
            <w:vAlign w:val="center"/>
          </w:tcPr>
          <w:p w:rsidR="00E95002" w:rsidRPr="00A21367" w:rsidRDefault="00E95002" w:rsidP="00E95002">
            <w:pPr>
              <w:jc w:val="center"/>
              <w:rPr>
                <w:b/>
                <w:bCs/>
                <w:color w:val="FFFFFF" w:themeColor="background1"/>
                <w:sz w:val="28"/>
                <w:szCs w:val="28"/>
              </w:rPr>
            </w:pPr>
            <w:r>
              <w:rPr>
                <w:b/>
                <w:bCs/>
                <w:color w:val="FFFFFF" w:themeColor="background1"/>
                <w:sz w:val="28"/>
                <w:szCs w:val="28"/>
              </w:rPr>
              <w:t>Procedure Day</w:t>
            </w:r>
          </w:p>
        </w:tc>
        <w:tc>
          <w:tcPr>
            <w:tcW w:w="9095" w:type="dxa"/>
            <w:vAlign w:val="center"/>
          </w:tcPr>
          <w:p w:rsidR="00B05005" w:rsidRPr="00B05005" w:rsidRDefault="00B05005" w:rsidP="00B05005">
            <w:pPr>
              <w:spacing w:after="60"/>
              <w:rPr>
                <w:b/>
                <w:bCs/>
                <w:color w:val="FF0000"/>
              </w:rPr>
            </w:pPr>
            <w:r w:rsidRPr="00B05005">
              <w:rPr>
                <w:b/>
                <w:bCs/>
                <w:color w:val="FF0000"/>
              </w:rPr>
              <w:t>NOTHING TO EAT AFTER MIDNIGHT. CLEAR LIQUIDS UP TO 6 HOURS PRIOR TO PROCEDURE</w:t>
            </w:r>
            <w:r>
              <w:rPr>
                <w:b/>
                <w:bCs/>
                <w:color w:val="FF0000"/>
              </w:rPr>
              <w:t>.</w:t>
            </w:r>
          </w:p>
          <w:p w:rsidR="00C66514" w:rsidRDefault="00C66514" w:rsidP="00873818">
            <w:pPr>
              <w:rPr>
                <w:b/>
                <w:bCs/>
              </w:rPr>
            </w:pPr>
          </w:p>
          <w:p w:rsidR="00873818" w:rsidRDefault="00873818" w:rsidP="00873818">
            <w:pPr>
              <w:rPr>
                <w:caps/>
                <w:color w:val="FF0000"/>
                <w:sz w:val="24"/>
                <w:szCs w:val="24"/>
              </w:rPr>
            </w:pPr>
            <w:r w:rsidRPr="00986E9C">
              <w:rPr>
                <w:caps/>
                <w:color w:val="FF0000"/>
                <w:sz w:val="24"/>
                <w:szCs w:val="24"/>
              </w:rPr>
              <w:t>No Gum or hard candy</w:t>
            </w:r>
            <w:r>
              <w:rPr>
                <w:caps/>
                <w:color w:val="FF0000"/>
                <w:sz w:val="24"/>
                <w:szCs w:val="24"/>
              </w:rPr>
              <w:t xml:space="preserve"> | </w:t>
            </w:r>
            <w:r w:rsidRPr="00986E9C">
              <w:rPr>
                <w:caps/>
                <w:color w:val="FF0000"/>
                <w:sz w:val="24"/>
                <w:szCs w:val="24"/>
              </w:rPr>
              <w:t>you MAY brush your teeth but DO NOT swallow</w:t>
            </w:r>
            <w:r>
              <w:rPr>
                <w:caps/>
                <w:color w:val="FF0000"/>
                <w:sz w:val="24"/>
                <w:szCs w:val="24"/>
              </w:rPr>
              <w:t>.</w:t>
            </w:r>
          </w:p>
          <w:p w:rsidR="00873818" w:rsidRPr="00D96AD9" w:rsidRDefault="00873818" w:rsidP="00873818">
            <w:pPr>
              <w:rPr>
                <w:rFonts w:cs="Calibri"/>
                <w:color w:val="FF0000"/>
                <w:sz w:val="24"/>
                <w:szCs w:val="24"/>
              </w:rPr>
            </w:pPr>
            <w:r>
              <w:rPr>
                <w:rFonts w:cs="Calibri"/>
                <w:color w:val="FF0000"/>
                <w:sz w:val="24"/>
                <w:szCs w:val="24"/>
              </w:rPr>
              <w:t>NO PAIN KILLERS, SEDATIVES OR ALCOHOL IN ANY FORM.</w:t>
            </w:r>
          </w:p>
          <w:p w:rsidR="00873818" w:rsidRPr="00305F80" w:rsidRDefault="00873818" w:rsidP="00873818">
            <w:pPr>
              <w:rPr>
                <w:i/>
                <w:iCs/>
                <w:sz w:val="24"/>
                <w:szCs w:val="24"/>
              </w:rPr>
            </w:pPr>
            <w:r>
              <w:rPr>
                <w:rFonts w:cs="Calibri"/>
                <w:caps/>
                <w:color w:val="FF0000"/>
                <w:sz w:val="24"/>
                <w:szCs w:val="24"/>
              </w:rPr>
              <w:t xml:space="preserve">Detailed instructions on page 2. </w:t>
            </w:r>
            <w:r w:rsidRPr="00EA6D59">
              <w:rPr>
                <w:i/>
                <w:iCs/>
                <w:caps/>
                <w:sz w:val="24"/>
                <w:szCs w:val="24"/>
              </w:rPr>
              <w:t>*</w:t>
            </w:r>
            <w:r w:rsidRPr="00EA6D59">
              <w:rPr>
                <w:i/>
                <w:iCs/>
                <w:sz w:val="24"/>
                <w:szCs w:val="24"/>
              </w:rPr>
              <w:t xml:space="preserve">If you take blood pressure, cardiac, seizure and thyroid medication, you may take it with </w:t>
            </w:r>
            <w:r w:rsidRPr="00EA6D59">
              <w:rPr>
                <w:i/>
                <w:iCs/>
                <w:caps/>
                <w:sz w:val="24"/>
                <w:szCs w:val="24"/>
              </w:rPr>
              <w:t xml:space="preserve">SMALL SIPS OF WATER ONLY, </w:t>
            </w:r>
            <w:r w:rsidRPr="00EA6D59">
              <w:rPr>
                <w:i/>
                <w:iCs/>
                <w:sz w:val="24"/>
                <w:szCs w:val="24"/>
              </w:rPr>
              <w:t>no later than 7 am the day of procedure.</w:t>
            </w:r>
            <w:r>
              <w:rPr>
                <w:i/>
                <w:iCs/>
                <w:sz w:val="24"/>
                <w:szCs w:val="24"/>
              </w:rPr>
              <w:t xml:space="preserve"> </w:t>
            </w:r>
            <w:r w:rsidRPr="00EA6D59">
              <w:rPr>
                <w:i/>
                <w:iCs/>
                <w:sz w:val="24"/>
                <w:szCs w:val="24"/>
              </w:rPr>
              <w:t>DIABETICS – Do NOT take your medicine or insulin the day of procedure.  Check your blood sugar and bring your diabetic meds to facility.</w:t>
            </w:r>
          </w:p>
          <w:p w:rsidR="00E95002" w:rsidRDefault="00E95002" w:rsidP="00EA7D1D"/>
        </w:tc>
      </w:tr>
    </w:tbl>
    <w:p w:rsidR="00A21367" w:rsidRDefault="00BC4303">
      <w:r w:rsidRPr="00BC4303">
        <w:rPr>
          <w:b/>
          <w:noProof/>
        </w:rPr>
        <w:pict>
          <v:shapetype id="_x0000_t202" coordsize="21600,21600" o:spt="202" path="m,l,21600r21600,l21600,xe">
            <v:stroke joinstyle="miter"/>
            <v:path gradientshapeok="t" o:connecttype="rect"/>
          </v:shapetype>
          <v:shape id="Text Box 23" o:spid="_x0000_s1026" type="#_x0000_t202" style="position:absolute;margin-left:-34.5pt;margin-top:-4.65pt;width:531.3pt;height:156.75pt;z-index:25168691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" fillcolor="#f2f2f2 [3052]" stroked="f" strokeweight=".5pt">
            <v:textbox>
              <w:txbxContent>
                <w:p w:rsidR="004C53CB" w:rsidRDefault="004C53CB" w:rsidP="004C53CB">
                  <w:pPr>
                    <w:spacing w:after="80" w:line="240" w:lineRule="auto"/>
                    <w:rPr>
                      <w:rFonts w:cs="Arial"/>
                      <w:b/>
                      <w:sz w:val="24"/>
                      <w:szCs w:val="24"/>
                    </w:rPr>
                  </w:pPr>
                  <w:r w:rsidRPr="00BE3A2E">
                    <w:rPr>
                      <w:rFonts w:cs="Arial"/>
                      <w:b/>
                      <w:sz w:val="24"/>
                      <w:szCs w:val="24"/>
                    </w:rPr>
                    <w:t xml:space="preserve">The following instructions are your physician’s specific instructions. Please follow the instructions carefully to ensure a successful prep. </w:t>
                  </w:r>
                </w:p>
                <w:p w:rsidR="004C53CB" w:rsidRDefault="004C53CB" w:rsidP="004C53CB">
                  <w:pPr>
                    <w:spacing w:after="80" w:line="240" w:lineRule="auto"/>
                    <w:rPr>
                      <w:rFonts w:cs="Arial"/>
                      <w:b/>
                      <w:sz w:val="24"/>
                      <w:szCs w:val="24"/>
                    </w:rPr>
                  </w:pPr>
                  <w:r w:rsidRPr="00BE3A2E">
                    <w:rPr>
                      <w:rFonts w:cs="Arial"/>
                      <w:sz w:val="24"/>
                      <w:szCs w:val="24"/>
                    </w:rPr>
                    <w:t xml:space="preserve">You can reach Your Patient Advisor with non-medical prep questions at:  </w:t>
                  </w:r>
                  <w:r w:rsidRPr="00BE3A2E">
                    <w:rPr>
                      <w:rFonts w:cs="Arial"/>
                      <w:b/>
                      <w:sz w:val="24"/>
                      <w:szCs w:val="24"/>
                    </w:rPr>
                    <w:t>800.349.0285</w:t>
                  </w:r>
                </w:p>
                <w:p w:rsidR="004C53CB" w:rsidRDefault="004C53CB" w:rsidP="004C53CB">
                  <w:pPr>
                    <w:spacing w:after="80" w:line="240" w:lineRule="auto"/>
                    <w:rPr>
                      <w:rFonts w:cs="Arial"/>
                      <w:b/>
                      <w:sz w:val="24"/>
                      <w:szCs w:val="24"/>
                    </w:rPr>
                  </w:pPr>
                  <w:r w:rsidRPr="00BE3A2E">
                    <w:rPr>
                      <w:rFonts w:cs="Arial"/>
                      <w:sz w:val="24"/>
                      <w:szCs w:val="24"/>
                    </w:rPr>
                    <w:t xml:space="preserve">You can reach your physician’s office at: </w:t>
                  </w:r>
                  <w:r>
                    <w:rPr>
                      <w:rFonts w:cs="Arial"/>
                      <w:b/>
                      <w:sz w:val="24"/>
                      <w:szCs w:val="24"/>
                    </w:rPr>
                    <w:t>732.840.0067</w:t>
                  </w:r>
                </w:p>
                <w:p w:rsidR="004C53CB" w:rsidRDefault="004C53CB" w:rsidP="004C53CB">
                  <w:pPr>
                    <w:spacing w:after="120" w:line="240" w:lineRule="auto"/>
                    <w:rPr>
                      <w:rFonts w:cs="Arial"/>
                      <w:sz w:val="24"/>
                      <w:szCs w:val="24"/>
                    </w:rPr>
                  </w:pPr>
                  <w:r w:rsidRPr="00BE3A2E">
                    <w:rPr>
                      <w:rFonts w:cs="Arial"/>
                      <w:b/>
                      <w:sz w:val="24"/>
                      <w:szCs w:val="24"/>
                    </w:rPr>
                    <w:t xml:space="preserve">Special Notes:  </w:t>
                  </w:r>
                  <w:r>
                    <w:rPr>
                      <w:rFonts w:cs="Arial"/>
                      <w:sz w:val="24"/>
                      <w:szCs w:val="24"/>
                    </w:rPr>
                    <w:t xml:space="preserve">If you take blood thinners, your doctor will advise you if they need to be stopped for your procedure. </w:t>
                  </w:r>
                </w:p>
                <w:p w:rsidR="004C53CB" w:rsidRPr="00EC5954" w:rsidRDefault="004C53CB" w:rsidP="004C53CB">
                  <w:pPr>
                    <w:spacing w:after="120" w:line="240" w:lineRule="auto"/>
                    <w:rPr>
                      <w:rFonts w:cs="Arial"/>
                      <w:sz w:val="24"/>
                      <w:szCs w:val="24"/>
                    </w:rPr>
                  </w:pPr>
                  <w:r>
                    <w:rPr>
                      <w:rFonts w:cs="Arial"/>
                      <w:sz w:val="24"/>
                      <w:szCs w:val="24"/>
                    </w:rPr>
                    <w:t xml:space="preserve">If you are diabetic, please check with your doctor for helping to manage your blood sugar on your prep day. Do NOT take your diabetic medicine or insulin the day of procedure. Check your blood sugar and bring your diabetic meds to the facility. </w:t>
                  </w:r>
                </w:p>
                <w:p w:rsidR="008C71CF" w:rsidRPr="00BE3A2E" w:rsidRDefault="008C71CF" w:rsidP="008C71CF">
                  <w:pPr>
                    <w:spacing w:after="80" w:line="240" w:lineRule="auto"/>
                    <w:rPr>
                      <w:rFonts w:cs="Arial"/>
                      <w:b/>
                      <w:sz w:val="24"/>
                      <w:szCs w:val="24"/>
                    </w:rPr>
                  </w:pPr>
                </w:p>
              </w:txbxContent>
            </v:textbox>
            <w10:wrap anchorx="margin"/>
          </v:shape>
        </w:pict>
      </w:r>
      <w:r w:rsidRPr="00BC4303">
        <w:rPr>
          <w:b/>
          <w:noProof/>
        </w:rPr>
        <w:pict>
          <v:shape id="Text Box 24" o:spid="_x0000_s1027" type="#_x0000_t202" style="position:absolute;margin-left:-35.3pt;margin-top:152.15pt;width:532pt;height:24.65pt;z-index:2516879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" fillcolor="#9cc2e5 [1944]" stroked="f" strokeweight=".5pt">
            <v:textbox>
              <w:txbxContent>
                <w:p w:rsidR="00A21367" w:rsidRPr="00331C66" w:rsidRDefault="00E95002" w:rsidP="00E95002">
                  <w:pPr>
                    <w:jc w:val="center"/>
                    <w:rPr>
                      <w:b/>
                      <w:bCs/>
                      <w:spacing w:val="18"/>
                      <w:sz w:val="32"/>
                      <w:szCs w:val="32"/>
                    </w:rPr>
                  </w:pPr>
                  <w:r w:rsidRPr="00331C66">
                    <w:rPr>
                      <w:b/>
                      <w:bCs/>
                      <w:spacing w:val="18"/>
                      <w:sz w:val="32"/>
                      <w:szCs w:val="32"/>
                    </w:rPr>
                    <w:t>PREP WEEK AT A GLANCE</w:t>
                  </w:r>
                </w:p>
              </w:txbxContent>
            </v:textbox>
          </v:shape>
        </w:pict>
      </w:r>
      <w:r w:rsidR="008C71CF">
        <w:br w:type="page"/>
      </w:r>
    </w:p>
    <w:tbl>
      <w:tblPr>
        <w:tblStyle w:val="PlainTable4"/>
        <w:tblW w:w="10812" w:type="dxa"/>
        <w:tblInd w:w="-720" w:type="dxa"/>
        <w:tblCellMar>
          <w:left w:w="86" w:type="dxa"/>
          <w:right w:w="86" w:type="dxa"/>
        </w:tblCellMar>
        <w:tblLook w:val="04A0"/>
      </w:tblPr>
      <w:tblGrid>
        <w:gridCol w:w="990"/>
        <w:gridCol w:w="270"/>
        <w:gridCol w:w="9360"/>
        <w:gridCol w:w="192"/>
      </w:tblGrid>
      <w:tr w:rsidR="00D267CC" w:rsidTr="00C66514">
        <w:trPr>
          <w:gridAfter w:val="1"/>
          <w:cnfStyle w:val="100000000000"/>
          <w:wAfter w:w="192" w:type="dxa"/>
        </w:trPr>
        <w:tc>
          <w:tcPr>
            <w:cnfStyle w:val="001000000000"/>
            <w:tcW w:w="10620" w:type="dxa"/>
            <w:gridSpan w:val="3"/>
          </w:tcPr>
          <w:p w:rsidR="000F5A15" w:rsidRDefault="00D267CC" w:rsidP="00D267CC">
            <w:pPr>
              <w:spacing w:after="120"/>
            </w:pPr>
            <w:r w:rsidRPr="00FA435C">
              <w:rPr>
                <w:noProof/>
                <w:sz w:val="32"/>
                <w:szCs w:val="32"/>
              </w:rPr>
              <w:lastRenderedPageBreak/>
              <w:t xml:space="preserve">Prep Day: </w:t>
            </w:r>
            <w:r w:rsidRPr="008C71CF">
              <w:rPr>
                <w:noProof/>
                <w:color w:val="FF0000"/>
                <w:sz w:val="32"/>
                <w:szCs w:val="32"/>
              </w:rPr>
              <w:t>The day before your procedure</w:t>
            </w:r>
            <w:r>
              <w:rPr>
                <w:noProof/>
                <w:color w:val="808080" w:themeColor="background1" w:themeShade="80"/>
                <w:sz w:val="32"/>
                <w:szCs w:val="32"/>
              </w:rPr>
              <w:br/>
            </w:r>
          </w:p>
        </w:tc>
      </w:tr>
      <w:tr w:rsidR="00CA6171" w:rsidTr="004D0A62">
        <w:trPr>
          <w:cnfStyle w:val="000000100000"/>
          <w:trHeight w:val="2331"/>
        </w:trPr>
        <w:tc>
          <w:tcPr>
            <w:cnfStyle w:val="001000000000"/>
            <w:tcW w:w="990" w:type="dxa"/>
            <w:shd w:val="clear" w:color="auto" w:fill="9CC2E5" w:themeFill="accent5" w:themeFillTint="99"/>
            <w:vAlign w:val="center"/>
          </w:tcPr>
          <w:p w:rsid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rsidR="000F5A15" w:rsidRPr="000F5A15" w:rsidRDefault="000F5A15" w:rsidP="00104906">
            <w:pPr>
              <w:jc w:val="center"/>
              <w:rPr>
                <w:sz w:val="48"/>
                <w:szCs w:val="48"/>
              </w:rPr>
            </w:pPr>
            <w:r w:rsidRPr="000F5A15">
              <w:rPr>
                <w:color w:val="FFFFFF" w:themeColor="background1"/>
                <w:sz w:val="48"/>
                <w:szCs w:val="48"/>
              </w:rPr>
              <w:t>1</w:t>
            </w:r>
          </w:p>
        </w:tc>
        <w:tc>
          <w:tcPr>
            <w:tcW w:w="270" w:type="dxa"/>
            <w:shd w:val="clear" w:color="auto" w:fill="FFFFFF" w:themeFill="background1"/>
          </w:tcPr>
          <w:p w:rsidR="000F5A15" w:rsidRDefault="000F5A15">
            <w:pPr>
              <w:cnfStyle w:val="000000100000"/>
            </w:pPr>
          </w:p>
        </w:tc>
        <w:tc>
          <w:tcPr>
            <w:tcW w:w="9360" w:type="dxa"/>
            <w:vAlign w:val="center"/>
          </w:tcPr>
          <w:p w:rsidR="00C66514" w:rsidRPr="00C66514" w:rsidRDefault="00C66514" w:rsidP="00EE4520">
            <w:pPr>
              <w:tabs>
                <w:tab w:val="left" w:pos="5760"/>
              </w:tabs>
              <w:autoSpaceDE w:val="0"/>
              <w:autoSpaceDN w:val="0"/>
              <w:adjustRightInd w:val="0"/>
              <w:spacing w:after="120"/>
              <w:suppressOverlap/>
              <w:cnfStyle w:val="000000100000"/>
              <w:rPr>
                <w:bCs/>
              </w:rPr>
            </w:pPr>
            <w:r>
              <w:rPr>
                <w:bCs/>
              </w:rPr>
              <w:t>You may have a regular diet the day prior to your procedure.</w:t>
            </w:r>
          </w:p>
          <w:p w:rsidR="00B05005" w:rsidRPr="00B05005" w:rsidRDefault="00B05005" w:rsidP="00B05005">
            <w:pPr>
              <w:spacing w:after="60"/>
              <w:cnfStyle w:val="000000100000"/>
              <w:rPr>
                <w:b/>
                <w:bCs/>
                <w:color w:val="FF0000"/>
              </w:rPr>
            </w:pPr>
            <w:r w:rsidRPr="00B05005">
              <w:rPr>
                <w:b/>
                <w:bCs/>
                <w:color w:val="FF0000"/>
              </w:rPr>
              <w:t>NOTHING TO EAT AFTER MIDNIGHT. CLEAR LIQUIDS UP TO 6 HOURS PRIOR TO PROCEDURE</w:t>
            </w:r>
            <w:r>
              <w:rPr>
                <w:b/>
                <w:bCs/>
                <w:color w:val="FF0000"/>
              </w:rPr>
              <w:t>.</w:t>
            </w:r>
          </w:p>
          <w:p w:rsidR="003A7262" w:rsidRPr="003A7262" w:rsidRDefault="003A7262" w:rsidP="00EE4520">
            <w:pPr>
              <w:tabs>
                <w:tab w:val="left" w:pos="5760"/>
              </w:tabs>
              <w:autoSpaceDE w:val="0"/>
              <w:autoSpaceDN w:val="0"/>
              <w:adjustRightInd w:val="0"/>
              <w:spacing w:after="120"/>
              <w:suppressOverlap/>
              <w:cnfStyle w:val="000000100000"/>
            </w:pPr>
          </w:p>
        </w:tc>
        <w:tc>
          <w:tcPr>
            <w:tcW w:w="192" w:type="dxa"/>
          </w:tcPr>
          <w:p w:rsidR="000F5A15" w:rsidRDefault="000F5A15">
            <w:pPr>
              <w:cnfStyle w:val="000000100000"/>
            </w:pPr>
          </w:p>
        </w:tc>
      </w:tr>
      <w:tr w:rsidR="00D267CC" w:rsidTr="00C66514">
        <w:trPr>
          <w:gridAfter w:val="1"/>
          <w:wAfter w:w="192" w:type="dxa"/>
          <w:trHeight w:val="1395"/>
        </w:trPr>
        <w:tc>
          <w:tcPr>
            <w:cnfStyle w:val="001000000000"/>
            <w:tcW w:w="10620" w:type="dxa"/>
            <w:gridSpan w:val="3"/>
            <w:shd w:val="clear" w:color="auto" w:fill="auto"/>
          </w:tcPr>
          <w:p w:rsidR="00C66514" w:rsidRDefault="00C66514" w:rsidP="00D267CC">
            <w:pPr>
              <w:spacing w:before="120" w:after="120"/>
              <w:rPr>
                <w:b w:val="0"/>
                <w:bCs w:val="0"/>
                <w:noProof/>
                <w:sz w:val="32"/>
                <w:szCs w:val="32"/>
              </w:rPr>
            </w:pPr>
          </w:p>
          <w:p w:rsidR="00C66514" w:rsidRDefault="00F67600" w:rsidP="00D267CC">
            <w:pPr>
              <w:spacing w:before="120" w:after="120"/>
              <w:rPr>
                <w:b w:val="0"/>
                <w:bCs w:val="0"/>
                <w:noProof/>
                <w:color w:val="FF0000"/>
                <w:sz w:val="32"/>
                <w:szCs w:val="32"/>
              </w:rPr>
            </w:pPr>
            <w:r w:rsidRPr="00FA435C">
              <w:rPr>
                <w:noProof/>
                <w:sz w:val="32"/>
                <w:szCs w:val="32"/>
              </w:rPr>
              <w:t xml:space="preserve">Prep Day: </w:t>
            </w:r>
            <w:r w:rsidRPr="008C71CF">
              <w:rPr>
                <w:noProof/>
                <w:color w:val="FF0000"/>
                <w:sz w:val="32"/>
                <w:szCs w:val="32"/>
              </w:rPr>
              <w:t>The day of your procedure</w:t>
            </w:r>
          </w:p>
          <w:p w:rsidR="00C66514" w:rsidRPr="00C66514" w:rsidRDefault="00C66514" w:rsidP="00D267CC">
            <w:pPr>
              <w:spacing w:before="120" w:after="120"/>
              <w:rPr>
                <w:b w:val="0"/>
                <w:bCs w:val="0"/>
                <w:noProof/>
                <w:color w:val="FF0000"/>
                <w:sz w:val="32"/>
                <w:szCs w:val="32"/>
              </w:rPr>
            </w:pPr>
          </w:p>
        </w:tc>
      </w:tr>
      <w:tr w:rsidR="004D0A62" w:rsidTr="004D0A62">
        <w:trPr>
          <w:gridAfter w:val="1"/>
          <w:cnfStyle w:val="000000100000"/>
          <w:wAfter w:w="192" w:type="dxa"/>
          <w:trHeight w:val="1296"/>
        </w:trPr>
        <w:tc>
          <w:tcPr>
            <w:cnfStyle w:val="001000000000"/>
            <w:tcW w:w="990" w:type="dxa"/>
            <w:shd w:val="clear" w:color="auto" w:fill="9CC2E5" w:themeFill="accent5" w:themeFillTint="99"/>
            <w:vAlign w:val="center"/>
          </w:tcPr>
          <w:p w:rsidR="004D0A62" w:rsidRPr="000F5A15" w:rsidRDefault="004D0A62" w:rsidP="003B39D7">
            <w:pPr>
              <w:jc w:val="center"/>
              <w:rPr>
                <w:b w:val="0"/>
                <w:bCs w:val="0"/>
                <w:color w:val="FFFFFF" w:themeColor="background1"/>
              </w:rPr>
            </w:pPr>
            <w:r w:rsidRPr="000F5A15">
              <w:rPr>
                <w:color w:val="FFFFFF" w:themeColor="background1"/>
              </w:rPr>
              <w:t xml:space="preserve">Step </w:t>
            </w:r>
          </w:p>
          <w:p w:rsidR="004D0A62" w:rsidRPr="000F5A15" w:rsidRDefault="006963BA" w:rsidP="003B39D7">
            <w:pPr>
              <w:jc w:val="center"/>
              <w:rPr>
                <w:sz w:val="48"/>
                <w:szCs w:val="48"/>
              </w:rPr>
            </w:pPr>
            <w:r>
              <w:rPr>
                <w:color w:val="FFFFFF" w:themeColor="background1"/>
                <w:sz w:val="48"/>
                <w:szCs w:val="48"/>
              </w:rPr>
              <w:t>2</w:t>
            </w:r>
          </w:p>
        </w:tc>
        <w:tc>
          <w:tcPr>
            <w:tcW w:w="270" w:type="dxa"/>
            <w:shd w:val="clear" w:color="auto" w:fill="FFFFFF" w:themeFill="background1"/>
          </w:tcPr>
          <w:p w:rsidR="004D0A62" w:rsidRDefault="004D0A62" w:rsidP="003B39D7">
            <w:pPr>
              <w:cnfStyle w:val="000000100000"/>
            </w:pPr>
          </w:p>
        </w:tc>
        <w:tc>
          <w:tcPr>
            <w:tcW w:w="9360" w:type="dxa"/>
            <w:vAlign w:val="center"/>
          </w:tcPr>
          <w:p w:rsidR="00B05005" w:rsidRPr="00B05005" w:rsidRDefault="00B05005" w:rsidP="00B05005">
            <w:pPr>
              <w:spacing w:after="60"/>
              <w:cnfStyle w:val="000000100000"/>
              <w:rPr>
                <w:b/>
                <w:bCs/>
                <w:color w:val="FF0000"/>
              </w:rPr>
            </w:pPr>
            <w:r w:rsidRPr="00B05005">
              <w:rPr>
                <w:b/>
                <w:bCs/>
                <w:color w:val="FF0000"/>
              </w:rPr>
              <w:t>NOTHING TO EAT AFTER MIDNIGHT. CLEAR LIQUIDS UP TO 6 HOURS PRIOR TO PROCEDURE</w:t>
            </w:r>
            <w:r>
              <w:rPr>
                <w:b/>
                <w:bCs/>
                <w:color w:val="FF0000"/>
              </w:rPr>
              <w:t>.</w:t>
            </w:r>
          </w:p>
          <w:p w:rsidR="004D0A62" w:rsidRDefault="004D0A62" w:rsidP="004D0A62">
            <w:pPr>
              <w:cnfStyle w:val="000000100000"/>
              <w:rPr>
                <w:b/>
                <w:bCs/>
              </w:rPr>
            </w:pPr>
          </w:p>
          <w:p w:rsidR="004D0A62" w:rsidRDefault="004D0A62" w:rsidP="004D0A62">
            <w:pPr>
              <w:cnfStyle w:val="000000100000"/>
              <w:rPr>
                <w:caps/>
                <w:color w:val="FF0000"/>
                <w:sz w:val="24"/>
                <w:szCs w:val="24"/>
              </w:rPr>
            </w:pPr>
            <w:r w:rsidRPr="00986E9C">
              <w:rPr>
                <w:caps/>
                <w:color w:val="FF0000"/>
                <w:sz w:val="24"/>
                <w:szCs w:val="24"/>
              </w:rPr>
              <w:t>No Gum or hard candy</w:t>
            </w:r>
            <w:r>
              <w:rPr>
                <w:caps/>
                <w:color w:val="FF0000"/>
                <w:sz w:val="24"/>
                <w:szCs w:val="24"/>
              </w:rPr>
              <w:t xml:space="preserve"> | </w:t>
            </w:r>
            <w:r w:rsidRPr="00986E9C">
              <w:rPr>
                <w:caps/>
                <w:color w:val="FF0000"/>
                <w:sz w:val="24"/>
                <w:szCs w:val="24"/>
              </w:rPr>
              <w:t>you MAY brush your teeth but DO NOT swallow</w:t>
            </w:r>
            <w:r>
              <w:rPr>
                <w:caps/>
                <w:color w:val="FF0000"/>
                <w:sz w:val="24"/>
                <w:szCs w:val="24"/>
              </w:rPr>
              <w:t>.</w:t>
            </w:r>
          </w:p>
          <w:p w:rsidR="004D0A62" w:rsidRPr="00D96AD9" w:rsidRDefault="004D0A62" w:rsidP="004D0A62">
            <w:pPr>
              <w:cnfStyle w:val="000000100000"/>
              <w:rPr>
                <w:rFonts w:cs="Calibri"/>
                <w:color w:val="FF0000"/>
                <w:sz w:val="24"/>
                <w:szCs w:val="24"/>
              </w:rPr>
            </w:pPr>
            <w:r>
              <w:rPr>
                <w:rFonts w:cs="Calibri"/>
                <w:color w:val="FF0000"/>
                <w:sz w:val="24"/>
                <w:szCs w:val="24"/>
              </w:rPr>
              <w:t>NO PAIN KILLERS, SEDATIVES OR ALCOHOL IN ANY FORM.</w:t>
            </w:r>
          </w:p>
          <w:p w:rsidR="004D0A62" w:rsidRPr="00305F80" w:rsidRDefault="004D0A62" w:rsidP="004D0A62">
            <w:pPr>
              <w:cnfStyle w:val="000000100000"/>
              <w:rPr>
                <w:i/>
                <w:iCs/>
                <w:sz w:val="24"/>
                <w:szCs w:val="24"/>
              </w:rPr>
            </w:pPr>
            <w:r>
              <w:rPr>
                <w:rFonts w:cs="Calibri"/>
                <w:caps/>
                <w:color w:val="FF0000"/>
                <w:sz w:val="24"/>
                <w:szCs w:val="24"/>
              </w:rPr>
              <w:t xml:space="preserve">Detailed instructions on page 2. </w:t>
            </w:r>
            <w:r w:rsidRPr="00EA6D59">
              <w:rPr>
                <w:i/>
                <w:iCs/>
                <w:caps/>
                <w:sz w:val="24"/>
                <w:szCs w:val="24"/>
              </w:rPr>
              <w:t>*</w:t>
            </w:r>
            <w:r w:rsidRPr="00EA6D59">
              <w:rPr>
                <w:i/>
                <w:iCs/>
                <w:sz w:val="24"/>
                <w:szCs w:val="24"/>
              </w:rPr>
              <w:t xml:space="preserve">If you take blood pressure, cardiac, seizure and thyroid medication, you may take it with </w:t>
            </w:r>
            <w:r w:rsidRPr="00EA6D59">
              <w:rPr>
                <w:i/>
                <w:iCs/>
                <w:caps/>
                <w:sz w:val="24"/>
                <w:szCs w:val="24"/>
              </w:rPr>
              <w:t xml:space="preserve">SMALL SIPS OF WATER ONLY, </w:t>
            </w:r>
            <w:r w:rsidRPr="00EA6D59">
              <w:rPr>
                <w:i/>
                <w:iCs/>
                <w:sz w:val="24"/>
                <w:szCs w:val="24"/>
              </w:rPr>
              <w:t>no later than 7 am the day of procedure.</w:t>
            </w:r>
            <w:r>
              <w:rPr>
                <w:i/>
                <w:iCs/>
                <w:sz w:val="24"/>
                <w:szCs w:val="24"/>
              </w:rPr>
              <w:t xml:space="preserve"> </w:t>
            </w:r>
            <w:r w:rsidRPr="00EA6D59">
              <w:rPr>
                <w:i/>
                <w:iCs/>
                <w:sz w:val="24"/>
                <w:szCs w:val="24"/>
              </w:rPr>
              <w:t>DIABETICS – Do NOT take your medicine or insulin the day of procedure.  Check your blood sugar and bring your diabetic meds to facility.</w:t>
            </w:r>
          </w:p>
          <w:p w:rsidR="004D0A62" w:rsidRPr="00686C20" w:rsidRDefault="004D0A62" w:rsidP="003B39D7">
            <w:pPr>
              <w:tabs>
                <w:tab w:val="left" w:pos="5760"/>
              </w:tabs>
              <w:autoSpaceDE w:val="0"/>
              <w:autoSpaceDN w:val="0"/>
              <w:adjustRightInd w:val="0"/>
              <w:spacing w:after="120" w:line="216" w:lineRule="auto"/>
              <w:ind w:right="-58"/>
              <w:suppressOverlap/>
              <w:cnfStyle w:val="000000100000"/>
            </w:pPr>
          </w:p>
        </w:tc>
      </w:tr>
    </w:tbl>
    <w:p w:rsidR="002E695F" w:rsidRDefault="002E695F" w:rsidP="00C66514"/>
    <w:sectPr w:rsidR="002E695F" w:rsidSect="00D267CC">
      <w:headerReference w:type="default" r:id="rId7"/>
      <w:footerReference w:type="default" r:id="rId8"/>
      <w:pgSz w:w="12240" w:h="15840"/>
      <w:pgMar w:top="1008" w:right="1440" w:bottom="1008"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BB6" w:rsidRDefault="00406BB6" w:rsidP="00EE4520">
      <w:pPr>
        <w:spacing w:after="0" w:line="240" w:lineRule="auto"/>
      </w:pPr>
      <w:r>
        <w:separator/>
      </w:r>
    </w:p>
  </w:endnote>
  <w:endnote w:type="continuationSeparator" w:id="0">
    <w:p w:rsidR="00406BB6" w:rsidRDefault="00406BB6" w:rsidP="00EE4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795963"/>
      <w:docPartObj>
        <w:docPartGallery w:val="Page Numbers (Bottom of Page)"/>
        <w:docPartUnique/>
      </w:docPartObj>
    </w:sdtPr>
    <w:sdtContent>
      <w:sdt>
        <w:sdtPr>
          <w:id w:val="-1769616900"/>
          <w:docPartObj>
            <w:docPartGallery w:val="Page Numbers (Top of Page)"/>
            <w:docPartUnique/>
          </w:docPartObj>
        </w:sdtPr>
        <w:sdtContent>
          <w:p w:rsidR="00EE4520" w:rsidRDefault="00E9259C">
            <w:pPr>
              <w:pStyle w:val="Footer"/>
              <w:jc w:val="right"/>
            </w:pPr>
            <w:r>
              <w:rPr>
                <w:noProof/>
              </w:rPr>
              <w:drawing>
                <wp:anchor distT="0" distB="0" distL="114300" distR="114300" simplePos="0" relativeHeight="251661312" behindDoc="0" locked="0" layoutInCell="1" allowOverlap="1">
                  <wp:simplePos x="0" y="0"/>
                  <wp:positionH relativeFrom="column">
                    <wp:posOffset>2524125</wp:posOffset>
                  </wp:positionH>
                  <wp:positionV relativeFrom="paragraph">
                    <wp:posOffset>-98656</wp:posOffset>
                  </wp:positionV>
                  <wp:extent cx="685800" cy="342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5800" cy="342900"/>
                          </a:xfrm>
                          <a:prstGeom prst="rect">
                            <a:avLst/>
                          </a:prstGeom>
                        </pic:spPr>
                      </pic:pic>
                    </a:graphicData>
                  </a:graphic>
                </wp:anchor>
              </w:drawing>
            </w:r>
            <w:r w:rsidR="00BC4303">
              <w:rPr>
                <w:noProof/>
              </w:rPr>
              <w:pict>
                <v:line id="Straight Connector 13" o:spid="_x0000_s19457" style="position:absolute;left:0;text-align:left;z-index:251660288;visibility:visible;mso-position-horizontal-relative:text;mso-position-vertical-relative:text" from="-34.8pt,-14.7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" strokecolor="#7f7f7f [1612]">
                  <v:stroke joinstyle="miter"/>
                </v:line>
              </w:pict>
            </w:r>
            <w:r w:rsidR="00EE4520" w:rsidRPr="00EE4520">
              <w:t xml:space="preserve">Page </w:t>
            </w:r>
            <w:r w:rsidR="00BC4303" w:rsidRPr="00EE4520">
              <w:rPr>
                <w:b/>
                <w:bCs/>
              </w:rPr>
              <w:fldChar w:fldCharType="begin"/>
            </w:r>
            <w:r w:rsidR="00EE4520" w:rsidRPr="00EE4520">
              <w:rPr>
                <w:b/>
                <w:bCs/>
              </w:rPr>
              <w:instrText xml:space="preserve"> PAGE </w:instrText>
            </w:r>
            <w:r w:rsidR="00BC4303" w:rsidRPr="00EE4520">
              <w:rPr>
                <w:b/>
                <w:bCs/>
              </w:rPr>
              <w:fldChar w:fldCharType="separate"/>
            </w:r>
            <w:r w:rsidR="00545F79">
              <w:rPr>
                <w:b/>
                <w:bCs/>
                <w:noProof/>
              </w:rPr>
              <w:t>2</w:t>
            </w:r>
            <w:r w:rsidR="00BC4303" w:rsidRPr="00EE4520">
              <w:rPr>
                <w:b/>
                <w:bCs/>
              </w:rPr>
              <w:fldChar w:fldCharType="end"/>
            </w:r>
            <w:r w:rsidR="00EE4520" w:rsidRPr="00EE4520">
              <w:t xml:space="preserve"> of </w:t>
            </w:r>
            <w:r w:rsidR="00BC4303" w:rsidRPr="00EE4520">
              <w:rPr>
                <w:b/>
                <w:bCs/>
              </w:rPr>
              <w:fldChar w:fldCharType="begin"/>
            </w:r>
            <w:r w:rsidR="00EE4520" w:rsidRPr="00EE4520">
              <w:rPr>
                <w:b/>
                <w:bCs/>
              </w:rPr>
              <w:instrText xml:space="preserve"> NUMPAGES  </w:instrText>
            </w:r>
            <w:r w:rsidR="00BC4303" w:rsidRPr="00EE4520">
              <w:rPr>
                <w:b/>
                <w:bCs/>
              </w:rPr>
              <w:fldChar w:fldCharType="separate"/>
            </w:r>
            <w:r w:rsidR="00545F79">
              <w:rPr>
                <w:b/>
                <w:bCs/>
                <w:noProof/>
              </w:rPr>
              <w:t>2</w:t>
            </w:r>
            <w:r w:rsidR="00BC4303" w:rsidRPr="00EE4520">
              <w:rPr>
                <w:b/>
                <w:bCs/>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BB6" w:rsidRDefault="00406BB6" w:rsidP="00EE4520">
      <w:pPr>
        <w:spacing w:after="0" w:line="240" w:lineRule="auto"/>
      </w:pPr>
      <w:r>
        <w:separator/>
      </w:r>
    </w:p>
  </w:footnote>
  <w:footnote w:type="continuationSeparator" w:id="0">
    <w:p w:rsidR="00406BB6" w:rsidRDefault="00406BB6" w:rsidP="00EE45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20" w:rsidRDefault="00BC4303" w:rsidP="00EE4520">
    <w:pPr>
      <w:pStyle w:val="Header"/>
      <w:jc w:val="center"/>
    </w:pPr>
    <w:r w:rsidRPr="00BC4303">
      <w:rPr>
        <w:rFonts w:ascii="Arial" w:hAnsi="Arial" w:cs="Arial"/>
        <w:b/>
        <w:noProof/>
        <w:sz w:val="28"/>
        <w:szCs w:val="28"/>
      </w:rPr>
      <w:pict>
        <v:rect id="Rectangle 12" o:spid="_x0000_s19458" style="position:absolute;left:0;text-align:left;margin-left:-35.4pt;margin-top:18pt;width:531pt;height:6pt;z-index:-251657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" fillcolor="#9cc2e5 [1944]" stroked="f" strokeweight="1pt"/>
      </w:pict>
    </w:r>
    <w:r w:rsidR="004C5FBE">
      <w:rPr>
        <w:rFonts w:ascii="Arial" w:hAnsi="Arial" w:cs="Arial"/>
        <w:b/>
        <w:sz w:val="28"/>
        <w:szCs w:val="28"/>
      </w:rPr>
      <w:t>E</w:t>
    </w:r>
    <w:r w:rsidR="00EF37E8">
      <w:rPr>
        <w:rFonts w:ascii="Arial" w:hAnsi="Arial" w:cs="Arial"/>
        <w:b/>
        <w:sz w:val="28"/>
        <w:szCs w:val="28"/>
      </w:rPr>
      <w:t>GD</w:t>
    </w:r>
    <w:r w:rsidR="00EE4520">
      <w:rPr>
        <w:rFonts w:ascii="Arial" w:hAnsi="Arial" w:cs="Arial"/>
        <w:b/>
        <w:sz w:val="28"/>
        <w:szCs w:val="28"/>
      </w:rPr>
      <w:t xml:space="preserve"> PREP</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o:shapelayout v:ext="edit">
      <o:idmap v:ext="edit" data="19"/>
    </o:shapelayout>
  </w:hdrShapeDefaults>
  <w:footnotePr>
    <w:footnote w:id="-1"/>
    <w:footnote w:id="0"/>
  </w:footnotePr>
  <w:endnotePr>
    <w:endnote w:id="-1"/>
    <w:endnote w:id="0"/>
  </w:endnotePr>
  <w:compat/>
  <w:rsids>
    <w:rsidRoot w:val="00027E25"/>
    <w:rsid w:val="00027E25"/>
    <w:rsid w:val="000F5A15"/>
    <w:rsid w:val="00104906"/>
    <w:rsid w:val="00192C9E"/>
    <w:rsid w:val="002E695F"/>
    <w:rsid w:val="00331C66"/>
    <w:rsid w:val="003A7262"/>
    <w:rsid w:val="003B39D7"/>
    <w:rsid w:val="00406BB6"/>
    <w:rsid w:val="00414246"/>
    <w:rsid w:val="004C53CB"/>
    <w:rsid w:val="004C5FBE"/>
    <w:rsid w:val="004D0A62"/>
    <w:rsid w:val="004E1226"/>
    <w:rsid w:val="004F1B2A"/>
    <w:rsid w:val="00545F79"/>
    <w:rsid w:val="00686C20"/>
    <w:rsid w:val="006963BA"/>
    <w:rsid w:val="00705338"/>
    <w:rsid w:val="007F0451"/>
    <w:rsid w:val="00837E08"/>
    <w:rsid w:val="00873818"/>
    <w:rsid w:val="008C71CF"/>
    <w:rsid w:val="009125A1"/>
    <w:rsid w:val="00994F9E"/>
    <w:rsid w:val="00A21367"/>
    <w:rsid w:val="00B05005"/>
    <w:rsid w:val="00B6019D"/>
    <w:rsid w:val="00BC4303"/>
    <w:rsid w:val="00BD038F"/>
    <w:rsid w:val="00BD459C"/>
    <w:rsid w:val="00C11CF8"/>
    <w:rsid w:val="00C66514"/>
    <w:rsid w:val="00C86AC4"/>
    <w:rsid w:val="00CA6171"/>
    <w:rsid w:val="00CA6E1F"/>
    <w:rsid w:val="00CC673E"/>
    <w:rsid w:val="00D267CC"/>
    <w:rsid w:val="00E419BE"/>
    <w:rsid w:val="00E9259C"/>
    <w:rsid w:val="00E95002"/>
    <w:rsid w:val="00EA7D1D"/>
    <w:rsid w:val="00EE4520"/>
    <w:rsid w:val="00EF37E8"/>
    <w:rsid w:val="00F676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10490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20"/>
    <w:rPr>
      <w:rFonts w:eastAsiaTheme="minorEastAsia"/>
    </w:rPr>
  </w:style>
  <w:style w:type="paragraph" w:styleId="Footer">
    <w:name w:val="footer"/>
    <w:basedOn w:val="Normal"/>
    <w:link w:val="FooterChar"/>
    <w:uiPriority w:val="99"/>
    <w:unhideWhenUsed/>
    <w:rsid w:val="00EE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20"/>
    <w:rPr>
      <w:rFonts w:eastAsiaTheme="minorEastAsia"/>
    </w:rPr>
  </w:style>
  <w:style w:type="paragraph" w:styleId="ListParagraph">
    <w:name w:val="List Paragraph"/>
    <w:basedOn w:val="Normal"/>
    <w:uiPriority w:val="34"/>
    <w:qFormat/>
    <w:rsid w:val="00E95002"/>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052F-007C-4721-8654-C05658AA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Bellm</dc:creator>
  <cp:lastModifiedBy>admin</cp:lastModifiedBy>
  <cp:revision>2</cp:revision>
  <cp:lastPrinted>2022-06-15T18:36:00Z</cp:lastPrinted>
  <dcterms:created xsi:type="dcterms:W3CDTF">2022-11-01T16:08:00Z</dcterms:created>
  <dcterms:modified xsi:type="dcterms:W3CDTF">2022-11-01T16:08:00Z</dcterms:modified>
</cp:coreProperties>
</file>